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87731" w14:textId="77777777" w:rsidR="000F3422" w:rsidRPr="000F3422" w:rsidRDefault="000F3422" w:rsidP="000F3422">
      <w:pPr>
        <w:keepNext/>
        <w:spacing w:after="120" w:line="312" w:lineRule="auto"/>
        <w:jc w:val="center"/>
        <w:outlineLvl w:val="2"/>
        <w:rPr>
          <w:rFonts w:ascii="GHEA Grapalat" w:eastAsia="Times New Roman" w:hAnsi="GHEA Grapalat" w:cs="Times New Roman"/>
          <w:b/>
          <w:lang w:val="ru-RU"/>
        </w:rPr>
      </w:pPr>
      <w:r w:rsidRPr="000F3422">
        <w:rPr>
          <w:rFonts w:ascii="GHEA Grapalat" w:eastAsia="Times New Roman" w:hAnsi="GHEA Grapalat" w:cs="Arial"/>
          <w:b/>
          <w:lang w:val="ru-RU"/>
        </w:rPr>
        <w:t>ТЕХНИЧЕСКОЕ</w:t>
      </w:r>
      <w:r w:rsidRPr="000F3422">
        <w:rPr>
          <w:rFonts w:ascii="GHEA Grapalat" w:eastAsia="Times New Roman" w:hAnsi="GHEA Grapalat" w:cs="Times New Roman"/>
          <w:b/>
          <w:lang w:val="ru-RU"/>
        </w:rPr>
        <w:t xml:space="preserve"> </w:t>
      </w:r>
      <w:r w:rsidRPr="000F3422">
        <w:rPr>
          <w:rFonts w:ascii="GHEA Grapalat" w:eastAsia="Times New Roman" w:hAnsi="GHEA Grapalat" w:cs="Arial"/>
          <w:b/>
          <w:lang w:val="ru-RU"/>
        </w:rPr>
        <w:t>ЗАДАНИЕ</w:t>
      </w:r>
    </w:p>
    <w:p w14:paraId="5CE5AB4F" w14:textId="77777777" w:rsidR="000F3422" w:rsidRPr="000F3422" w:rsidRDefault="000F3422" w:rsidP="000F3422">
      <w:pPr>
        <w:spacing w:after="0" w:line="276" w:lineRule="auto"/>
        <w:ind w:firstLine="708"/>
        <w:jc w:val="both"/>
        <w:rPr>
          <w:rFonts w:ascii="GHEA Grapalat" w:eastAsia="Times New Roman" w:hAnsi="GHEA Grapalat" w:cs="Times New Roman"/>
          <w:noProof/>
          <w:sz w:val="20"/>
          <w:szCs w:val="20"/>
          <w:lang w:val="hy-AM"/>
        </w:rPr>
      </w:pPr>
      <w:r w:rsidRPr="000F3422">
        <w:rPr>
          <w:rFonts w:ascii="GHEA Grapalat" w:eastAsia="Times New Roman" w:hAnsi="GHEA Grapalat" w:cs="Times New Roman"/>
          <w:noProof/>
          <w:sz w:val="20"/>
          <w:szCs w:val="20"/>
          <w:lang w:val="ru-RU"/>
        </w:rPr>
        <w:t xml:space="preserve">Водный Комитет МТУИ РА, находящийся по адресу: г. Ереван, ул. Вардананца 13а, с целью проведения открытого конкурса для приобретения консультационных услуг объявляет процедуру предквалификации. Услуги технического аудита состоит из </w:t>
      </w:r>
      <w:r w:rsidRPr="000F3422">
        <w:rPr>
          <w:rFonts w:ascii="GHEA Grapalat" w:eastAsia="Times New Roman" w:hAnsi="GHEA Grapalat" w:cs="Times New Roman"/>
          <w:noProof/>
          <w:sz w:val="20"/>
          <w:szCs w:val="20"/>
          <w:lang w:val="hy-AM"/>
        </w:rPr>
        <w:t>1</w:t>
      </w:r>
      <w:r w:rsidRPr="000F3422">
        <w:rPr>
          <w:rFonts w:ascii="GHEA Grapalat" w:eastAsia="Times New Roman" w:hAnsi="GHEA Grapalat" w:cs="Times New Roman"/>
          <w:noProof/>
          <w:sz w:val="20"/>
          <w:szCs w:val="20"/>
          <w:lang w:val="ru-RU"/>
        </w:rPr>
        <w:t>-ой (один) лота:</w:t>
      </w:r>
      <w:r w:rsidRPr="000F3422">
        <w:rPr>
          <w:rFonts w:ascii="GHEA Grapalat" w:eastAsia="Times New Roman" w:hAnsi="GHEA Grapalat" w:cs="Times New Roman"/>
          <w:noProof/>
          <w:sz w:val="20"/>
          <w:szCs w:val="20"/>
          <w:lang w:val="hy-AM"/>
        </w:rPr>
        <w:t xml:space="preserve"> </w:t>
      </w:r>
    </w:p>
    <w:p w14:paraId="32F7CAC8" w14:textId="77777777" w:rsidR="000F3422" w:rsidRPr="000F3422" w:rsidRDefault="000F3422" w:rsidP="000F3422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0F3422">
        <w:rPr>
          <w:rFonts w:ascii="GHEA Grapalat" w:eastAsia="Times New Roman" w:hAnsi="GHEA Grapalat" w:cs="Times New Roman"/>
          <w:b/>
          <w:bCs/>
          <w:lang w:val="ru-RU"/>
        </w:rPr>
        <w:t>Описание закупаемых услуг</w:t>
      </w:r>
    </w:p>
    <w:p w14:paraId="672B25A8" w14:textId="77777777" w:rsidR="000F3422" w:rsidRPr="000F3422" w:rsidRDefault="000F3422" w:rsidP="000F3422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0F3422">
        <w:rPr>
          <w:rFonts w:ascii="GHEA Grapalat" w:eastAsia="Times New Roman" w:hAnsi="GHEA Grapalat" w:cs="Times New Roman"/>
          <w:lang w:val="ru-RU"/>
        </w:rPr>
        <w:t>Приобретение услуг независимого технического аудита за период 2022–2031 гг. деятельности ЗАО «Веолия Джур» в рамках договора аренды водных систем и иного имущества, используемого и обслуживаемого закрытыми акционерными обществами «Ереван Джур», «Армводоканал», «Лори-водоканал», «Ширак-водоканал» и «Нор Акунк».</w:t>
      </w:r>
    </w:p>
    <w:p w14:paraId="7D509769" w14:textId="77777777" w:rsidR="000F3422" w:rsidRPr="000F3422" w:rsidRDefault="000F3422" w:rsidP="000F3422">
      <w:pPr>
        <w:spacing w:after="120" w:line="312" w:lineRule="auto"/>
        <w:rPr>
          <w:rFonts w:ascii="GHEA Grapalat" w:eastAsia="Times New Roman" w:hAnsi="GHEA Grapalat" w:cs="Times New Roman"/>
          <w:b/>
          <w:bCs/>
          <w:lang w:val="ru-RU"/>
        </w:rPr>
      </w:pPr>
      <w:r w:rsidRPr="000F3422">
        <w:rPr>
          <w:rFonts w:ascii="GHEA Grapalat" w:eastAsia="Times New Roman" w:hAnsi="GHEA Grapalat" w:cs="Times New Roman"/>
          <w:b/>
          <w:bCs/>
          <w:lang w:val="ru-RU"/>
        </w:rPr>
        <w:t>Орган реализации программы</w:t>
      </w:r>
    </w:p>
    <w:p w14:paraId="17CDA13D" w14:textId="77777777" w:rsidR="000F3422" w:rsidRPr="000F3422" w:rsidRDefault="000F3422" w:rsidP="000F3422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0F3422">
        <w:rPr>
          <w:rFonts w:ascii="GHEA Grapalat" w:eastAsia="Times New Roman" w:hAnsi="GHEA Grapalat" w:cs="Times New Roman"/>
          <w:lang w:val="ru-RU"/>
        </w:rPr>
        <w:t>Водный комитет (ВК) Министерства территориального управления и инфраструктур РА является правопреемником Государственного комитета водного хозяйства при Правительстве РА, созданного постановлением Правительства РА № 92 от 9 февраля 2001 года. ВК обеспечивает разработку и реализацию государственной политики в водном секторе. Полномочия ВК установлены статьей 12 Водного кодекса РА. Наряду с другими функциями, ВК несет ответственность за оптимизацию управления водными системами и повышение эффективности реформ в секторе.</w:t>
      </w:r>
    </w:p>
    <w:p w14:paraId="2DA95074" w14:textId="482EDD60" w:rsidR="000F3422" w:rsidRPr="000F3422" w:rsidRDefault="000F3422" w:rsidP="000F3422">
      <w:pPr>
        <w:keepNext/>
        <w:keepLines/>
        <w:spacing w:after="120" w:line="312" w:lineRule="auto"/>
        <w:outlineLvl w:val="3"/>
        <w:rPr>
          <w:rFonts w:ascii="GHEA Grapalat" w:eastAsia="Times New Roman" w:hAnsi="GHEA Grapalat" w:cs="Times New Roman"/>
          <w:b/>
          <w:bCs/>
          <w:iCs/>
          <w:lang w:val="ru-RU"/>
        </w:rPr>
      </w:pPr>
      <w:r>
        <w:rPr>
          <w:rFonts w:ascii="GHEA Grapalat" w:eastAsia="Times New Roman" w:hAnsi="GHEA Grapalat" w:cs="Times New Roman"/>
          <w:b/>
          <w:bCs/>
          <w:iCs/>
        </w:rPr>
        <w:t>1</w:t>
      </w:r>
      <w:r w:rsidRPr="000F3422">
        <w:rPr>
          <w:rFonts w:ascii="GHEA Grapalat" w:eastAsia="Times New Roman" w:hAnsi="GHEA Grapalat" w:cs="Times New Roman"/>
          <w:b/>
          <w:bCs/>
          <w:iCs/>
          <w:lang w:val="ru-RU"/>
        </w:rPr>
        <w:t>. Цель задания</w:t>
      </w:r>
    </w:p>
    <w:p w14:paraId="5380381F" w14:textId="77777777" w:rsidR="000F3422" w:rsidRPr="000F3422" w:rsidRDefault="000F3422" w:rsidP="000F3422">
      <w:pPr>
        <w:keepNext/>
        <w:keepLines/>
        <w:spacing w:after="120" w:line="312" w:lineRule="auto"/>
        <w:jc w:val="both"/>
        <w:outlineLvl w:val="3"/>
        <w:rPr>
          <w:rFonts w:ascii="GHEA Grapalat" w:eastAsia="Times New Roman" w:hAnsi="GHEA Grapalat" w:cs="Times New Roman"/>
          <w:lang w:val="ru-RU"/>
        </w:rPr>
      </w:pPr>
      <w:r w:rsidRPr="000F3422">
        <w:rPr>
          <w:rFonts w:ascii="GHEA Grapalat" w:eastAsia="Times New Roman" w:hAnsi="GHEA Grapalat" w:cs="Times New Roman"/>
          <w:lang w:val="ru-RU"/>
        </w:rPr>
        <w:t>Договором аренды установлены основные показатели эффективности (KPI) и внутренние сравнительные показатели (BCI) для оценки эффективности деятельности Арендатора. Данные показатели включают непрерывность водоснабжения, соответствие качества воды действующим стандартам, сокращение коммерческих потерь воды (неучтенной воды), удовлетворенность абонентов, эффективную эксплуатацию и улучшение имущества и т.д. В целях наиболее полной проверки данных и реалистичной оценки показателей эффективности Аудитор должен проводить независимые проверки, а в случае необходимости — запрашивать у Арендатора и анализировать иные информационные материалы, относящиеся к эффективности деятельности.</w:t>
      </w:r>
    </w:p>
    <w:p w14:paraId="0E09E6ED" w14:textId="77777777" w:rsidR="000F3422" w:rsidRPr="000F3422" w:rsidRDefault="000F3422" w:rsidP="000F3422">
      <w:pPr>
        <w:spacing w:after="120" w:line="312" w:lineRule="auto"/>
        <w:jc w:val="both"/>
        <w:rPr>
          <w:rFonts w:ascii="GHEA Grapalat" w:eastAsia="Times New Roman" w:hAnsi="GHEA Grapalat" w:cs="Times New Roman"/>
          <w:lang w:val="ru-RU"/>
        </w:rPr>
      </w:pPr>
      <w:r w:rsidRPr="000F3422">
        <w:rPr>
          <w:rFonts w:ascii="GHEA Grapalat" w:eastAsia="Times New Roman" w:hAnsi="GHEA Grapalat" w:cs="Times New Roman"/>
          <w:lang w:val="ru-RU"/>
        </w:rPr>
        <w:t>В целях обеспечения показателей, установленных ДА, ВК продолжит реализацию в секторе как инвестиций, осуществляемых при финансировании международных донорских организаций и софинансировании Правительства РА, так и работ, подлежащих выполнению Арендатором в рамках программы обязательных капитальных работ (далее — ПОКР), определенной договором аренды.</w:t>
      </w:r>
    </w:p>
    <w:p w14:paraId="2CECC9C5" w14:textId="77777777" w:rsidR="000F3422" w:rsidRPr="000F3422" w:rsidRDefault="000F3422" w:rsidP="000F3422">
      <w:pPr>
        <w:spacing w:after="120" w:line="312" w:lineRule="auto"/>
        <w:jc w:val="both"/>
        <w:rPr>
          <w:rFonts w:ascii="GHEA Grapalat" w:eastAsia="Times New Roman" w:hAnsi="GHEA Grapalat" w:cs="Times New Roman"/>
          <w:lang w:val="ru-RU"/>
        </w:rPr>
      </w:pPr>
      <w:r w:rsidRPr="000F3422">
        <w:rPr>
          <w:rFonts w:ascii="GHEA Grapalat" w:eastAsia="Times New Roman" w:hAnsi="GHEA Grapalat" w:cs="Times New Roman"/>
          <w:lang w:val="ru-RU"/>
        </w:rPr>
        <w:t xml:space="preserve">Победившей в данной конкурсной процедуре Компании/Консорциуму в установленном порядке будет предложено заключить договор на оказание услуг технического аудитора </w:t>
      </w:r>
      <w:r w:rsidRPr="000F3422">
        <w:rPr>
          <w:rFonts w:ascii="GHEA Grapalat" w:eastAsia="Times New Roman" w:hAnsi="GHEA Grapalat" w:cs="Times New Roman"/>
          <w:lang w:val="ru-RU"/>
        </w:rPr>
        <w:lastRenderedPageBreak/>
        <w:t>компании «Веолия Джур» (далее — «Договор») на 2022–2031 годы (до окончания срока действия ДА) в рамках «Договора аренды водных систем и иного имущества, используемого и обслуживаемого закрытыми акционерными обществами «Ереван Джур», «Армводоканал», «Лори-водоканал», «Ширак-водоканал» и «Нор Акунк».</w:t>
      </w:r>
    </w:p>
    <w:p w14:paraId="130562D6" w14:textId="77777777" w:rsidR="000F3422" w:rsidRPr="000F3422" w:rsidRDefault="000F3422" w:rsidP="000F3422">
      <w:pPr>
        <w:spacing w:after="120" w:line="312" w:lineRule="auto"/>
        <w:jc w:val="both"/>
        <w:rPr>
          <w:rFonts w:ascii="GHEA Grapalat" w:eastAsia="Times New Roman" w:hAnsi="GHEA Grapalat" w:cs="Times New Roman"/>
          <w:lang w:val="ru-RU"/>
        </w:rPr>
      </w:pPr>
      <w:r w:rsidRPr="000F3422">
        <w:rPr>
          <w:rFonts w:ascii="GHEA Grapalat" w:eastAsia="Times New Roman" w:hAnsi="GHEA Grapalat" w:cs="Times New Roman"/>
          <w:lang w:val="ru-RU"/>
        </w:rPr>
        <w:t>Договор будет охватывать услуги, необходимые для контроля надлежащего исполнения Арендатором принятых договорных обязательств в указанный срок и их адекватной оценки согласно процедурам, установленным ДА.</w:t>
      </w:r>
    </w:p>
    <w:p w14:paraId="50AD5E2B" w14:textId="77777777" w:rsidR="000F3422" w:rsidRPr="000F3422" w:rsidRDefault="000F3422" w:rsidP="000F3422">
      <w:pPr>
        <w:spacing w:after="120" w:line="312" w:lineRule="auto"/>
        <w:jc w:val="both"/>
        <w:rPr>
          <w:rFonts w:ascii="GHEA Grapalat" w:eastAsia="Times New Roman" w:hAnsi="GHEA Grapalat" w:cs="Times New Roman"/>
          <w:lang w:val="ru-RU"/>
        </w:rPr>
      </w:pPr>
      <w:r w:rsidRPr="000F3422">
        <w:rPr>
          <w:rFonts w:ascii="GHEA Grapalat" w:eastAsia="Times New Roman" w:hAnsi="GHEA Grapalat" w:cs="Times New Roman"/>
          <w:lang w:val="ru-RU"/>
        </w:rPr>
        <w:t>Компания/Консорциум, ставшая Победителем данной процедуры, в вышеуказанный период должна осуществлять ежедневную работу с Арендодателем и Арендатором.</w:t>
      </w:r>
    </w:p>
    <w:p w14:paraId="78618966" w14:textId="5AAA468A" w:rsidR="000F3422" w:rsidRPr="000F3422" w:rsidRDefault="000F3422" w:rsidP="000F3422">
      <w:pPr>
        <w:keepNext/>
        <w:keepLines/>
        <w:spacing w:after="120" w:line="312" w:lineRule="auto"/>
        <w:outlineLvl w:val="3"/>
        <w:rPr>
          <w:rFonts w:ascii="GHEA Grapalat" w:eastAsia="Times New Roman" w:hAnsi="GHEA Grapalat" w:cs="Times New Roman"/>
          <w:b/>
          <w:lang w:val="ru-RU"/>
        </w:rPr>
      </w:pPr>
      <w:r>
        <w:rPr>
          <w:rFonts w:ascii="GHEA Grapalat" w:eastAsia="Times New Roman" w:hAnsi="GHEA Grapalat" w:cs="Times New Roman"/>
          <w:b/>
        </w:rPr>
        <w:t xml:space="preserve">2. </w:t>
      </w:r>
      <w:r w:rsidRPr="000F3422">
        <w:rPr>
          <w:rFonts w:ascii="GHEA Grapalat" w:eastAsia="Times New Roman" w:hAnsi="GHEA Grapalat" w:cs="Times New Roman"/>
          <w:b/>
          <w:lang w:val="ru-RU"/>
        </w:rPr>
        <w:t>Требуемые услуги</w:t>
      </w:r>
    </w:p>
    <w:p w14:paraId="50E0FFCC" w14:textId="77777777" w:rsidR="000F3422" w:rsidRPr="000F3422" w:rsidRDefault="000F3422" w:rsidP="000F3422">
      <w:pPr>
        <w:spacing w:after="120" w:line="312" w:lineRule="auto"/>
        <w:jc w:val="both"/>
        <w:rPr>
          <w:rFonts w:ascii="GHEA Grapalat" w:eastAsia="Times New Roman" w:hAnsi="GHEA Grapalat" w:cs="Times New Roman"/>
          <w:lang w:val="ru-RU"/>
        </w:rPr>
      </w:pPr>
      <w:r w:rsidRPr="000F3422">
        <w:rPr>
          <w:rFonts w:ascii="GHEA Grapalat" w:eastAsia="Times New Roman" w:hAnsi="GHEA Grapalat" w:cs="Times New Roman"/>
          <w:lang w:val="ru-RU"/>
        </w:rPr>
        <w:t xml:space="preserve">Для проведения технического аудита </w:t>
      </w:r>
      <w:r w:rsidRPr="000F3422">
        <w:rPr>
          <w:rFonts w:ascii="GHEA Grapalat" w:eastAsia="Times New Roman" w:hAnsi="GHEA Grapalat" w:cs="Times New Roman"/>
          <w:bCs/>
          <w:lang w:val="ru-RU"/>
        </w:rPr>
        <w:t>эффективности</w:t>
      </w:r>
      <w:r w:rsidRPr="000F3422">
        <w:rPr>
          <w:rFonts w:ascii="GHEA Grapalat" w:eastAsia="Times New Roman" w:hAnsi="GHEA Grapalat" w:cs="Times New Roman"/>
          <w:lang w:val="ru-RU"/>
        </w:rPr>
        <w:t xml:space="preserve"> деятельности Арендатора, оказывающего услуги по водоснабжению и водоотведению, ВК на конкурсной основе приобретет квалифицированные консультационные аудиторские услуги.</w:t>
      </w:r>
    </w:p>
    <w:p w14:paraId="62C204C2" w14:textId="77777777" w:rsidR="000F3422" w:rsidRPr="000F3422" w:rsidRDefault="000F3422" w:rsidP="000F3422">
      <w:pPr>
        <w:spacing w:after="120" w:line="312" w:lineRule="auto"/>
        <w:jc w:val="both"/>
        <w:rPr>
          <w:rFonts w:ascii="GHEA Grapalat" w:eastAsia="Times New Roman" w:hAnsi="GHEA Grapalat" w:cs="Times New Roman"/>
          <w:lang w:val="ru-RU"/>
        </w:rPr>
      </w:pPr>
      <w:r w:rsidRPr="000F3422">
        <w:rPr>
          <w:rFonts w:ascii="GHEA Grapalat" w:eastAsia="Times New Roman" w:hAnsi="GHEA Grapalat" w:cs="Times New Roman"/>
          <w:lang w:val="ru-RU"/>
        </w:rPr>
        <w:t xml:space="preserve">В качестве стороны договора Компания/Консорциум (далее — Аудитор) примет на себя обязательства и ответственность по проведению аудита </w:t>
      </w:r>
      <w:r w:rsidRPr="000F3422">
        <w:rPr>
          <w:rFonts w:ascii="GHEA Grapalat" w:eastAsia="Times New Roman" w:hAnsi="GHEA Grapalat" w:cs="Times New Roman"/>
          <w:bCs/>
          <w:lang w:val="ru-RU"/>
        </w:rPr>
        <w:t>эффективности</w:t>
      </w:r>
      <w:r w:rsidRPr="000F3422">
        <w:rPr>
          <w:rFonts w:ascii="GHEA Grapalat" w:eastAsia="Times New Roman" w:hAnsi="GHEA Grapalat" w:cs="Times New Roman"/>
          <w:lang w:val="ru-RU"/>
        </w:rPr>
        <w:t xml:space="preserve"> услуг Арендатора за 2022–2031 годы действия ДА. Для каждого контрактного года ДА Аудитор рассчитывает и утверждает значения улучшения ключевых показателей </w:t>
      </w:r>
      <w:r w:rsidRPr="000F3422">
        <w:rPr>
          <w:rFonts w:ascii="GHEA Grapalat" w:eastAsia="Times New Roman" w:hAnsi="GHEA Grapalat" w:cs="Times New Roman"/>
          <w:bCs/>
          <w:lang w:val="ru-RU"/>
        </w:rPr>
        <w:t>эффективности</w:t>
      </w:r>
      <w:r w:rsidRPr="000F3422">
        <w:rPr>
          <w:rFonts w:ascii="GHEA Grapalat" w:eastAsia="Times New Roman" w:hAnsi="GHEA Grapalat" w:cs="Times New Roman"/>
          <w:lang w:val="ru-RU"/>
        </w:rPr>
        <w:t xml:space="preserve"> для оценки деятельности Арендатора в сравнении с базисными показателями.</w:t>
      </w:r>
    </w:p>
    <w:p w14:paraId="483D638A" w14:textId="77777777" w:rsidR="000F3422" w:rsidRPr="000F3422" w:rsidRDefault="000F3422" w:rsidP="000F3422">
      <w:pPr>
        <w:spacing w:after="120" w:line="312" w:lineRule="auto"/>
        <w:jc w:val="both"/>
        <w:rPr>
          <w:rFonts w:ascii="GHEA Grapalat" w:eastAsia="Times New Roman" w:hAnsi="GHEA Grapalat" w:cs="Times New Roman"/>
          <w:lang w:val="ru-RU"/>
        </w:rPr>
      </w:pPr>
      <w:r w:rsidRPr="000F3422">
        <w:rPr>
          <w:rFonts w:ascii="GHEA Grapalat" w:eastAsia="Times New Roman" w:hAnsi="GHEA Grapalat" w:cs="Times New Roman"/>
          <w:lang w:val="ru-RU"/>
        </w:rPr>
        <w:t xml:space="preserve">Для оценки результатов деятельности Арендатора установленные договором аренды показатели </w:t>
      </w:r>
      <w:r w:rsidRPr="000F3422">
        <w:rPr>
          <w:rFonts w:ascii="GHEA Grapalat" w:eastAsia="Times New Roman" w:hAnsi="GHEA Grapalat" w:cs="Times New Roman"/>
          <w:bCs/>
          <w:lang w:val="ru-RU"/>
        </w:rPr>
        <w:t>эффективности</w:t>
      </w:r>
      <w:r w:rsidRPr="000F3422">
        <w:rPr>
          <w:rFonts w:ascii="GHEA Grapalat" w:eastAsia="Times New Roman" w:hAnsi="GHEA Grapalat" w:cs="Times New Roman"/>
          <w:lang w:val="ru-RU"/>
        </w:rPr>
        <w:t xml:space="preserve"> будут сравниваться с показателями базисного года в порядке, установленном ДА (базисным годом считается период с 1 января по 31 декабря 2017 года). Договором аренды также предусмотрен расчет ежегодных штрафных санкций, подлежащих выплате, рассчитываемый Аудитором по механизмам, установленным ДА, в случаях необеспечения Арендатором надлежащего уровня услуг.</w:t>
      </w:r>
    </w:p>
    <w:p w14:paraId="76206F89" w14:textId="77777777" w:rsidR="000F3422" w:rsidRPr="000F3422" w:rsidRDefault="000F3422" w:rsidP="000F3422">
      <w:pPr>
        <w:spacing w:after="120" w:line="312" w:lineRule="auto"/>
        <w:jc w:val="both"/>
        <w:rPr>
          <w:rFonts w:ascii="GHEA Grapalat" w:eastAsia="Times New Roman" w:hAnsi="GHEA Grapalat" w:cs="Times New Roman"/>
          <w:lang w:val="ru-RU"/>
        </w:rPr>
      </w:pPr>
      <w:r w:rsidRPr="000F3422">
        <w:rPr>
          <w:rFonts w:ascii="GHEA Grapalat" w:eastAsia="Times New Roman" w:hAnsi="GHEA Grapalat" w:cs="Times New Roman"/>
          <w:lang w:val="ru-RU"/>
        </w:rPr>
        <w:t xml:space="preserve">Предыдущий Аудитор рассчитал и утвердил значения улучшений этих показателей за 2017–2021 годы. Однако, в связи с отсутствием Технического аудитора, в период 2022–2025 гг. отсутствуют утвержденные показатели оценки </w:t>
      </w:r>
      <w:r w:rsidRPr="000F3422">
        <w:rPr>
          <w:rFonts w:ascii="GHEA Grapalat" w:eastAsia="Times New Roman" w:hAnsi="GHEA Grapalat" w:cs="Times New Roman"/>
          <w:bCs/>
          <w:lang w:val="ru-RU"/>
        </w:rPr>
        <w:t>эффективности</w:t>
      </w:r>
      <w:r w:rsidRPr="000F3422">
        <w:rPr>
          <w:rFonts w:ascii="GHEA Grapalat" w:eastAsia="Times New Roman" w:hAnsi="GHEA Grapalat" w:cs="Times New Roman"/>
          <w:lang w:val="ru-RU"/>
        </w:rPr>
        <w:t xml:space="preserve"> Арендатора, вследствие чего становится технически невозможным осуществление непрерывных расчетов показателей </w:t>
      </w:r>
      <w:r w:rsidRPr="000F3422">
        <w:rPr>
          <w:rFonts w:ascii="GHEA Grapalat" w:eastAsia="Times New Roman" w:hAnsi="GHEA Grapalat" w:cs="Times New Roman"/>
          <w:bCs/>
          <w:lang w:val="ru-RU"/>
        </w:rPr>
        <w:t>эффективности</w:t>
      </w:r>
      <w:r w:rsidRPr="000F3422">
        <w:rPr>
          <w:rFonts w:ascii="GHEA Grapalat" w:eastAsia="Times New Roman" w:hAnsi="GHEA Grapalat" w:cs="Times New Roman"/>
          <w:lang w:val="ru-RU"/>
        </w:rPr>
        <w:t xml:space="preserve"> на 2026 год и последующие годы. По этой причине необходимо, чтобы новый Аудитор, победивший в тендере, основываясь на данных предыдущего Аудитора, по методологии, установленной Договором аренды, продолжил и утвердил значения показателей </w:t>
      </w:r>
      <w:r w:rsidRPr="000F3422">
        <w:rPr>
          <w:rFonts w:ascii="GHEA Grapalat" w:eastAsia="Times New Roman" w:hAnsi="GHEA Grapalat" w:cs="Times New Roman"/>
          <w:bCs/>
          <w:lang w:val="ru-RU"/>
        </w:rPr>
        <w:t>эффективности</w:t>
      </w:r>
      <w:r w:rsidRPr="000F3422">
        <w:rPr>
          <w:rFonts w:ascii="GHEA Grapalat" w:eastAsia="Times New Roman" w:hAnsi="GHEA Grapalat" w:cs="Times New Roman"/>
          <w:lang w:val="ru-RU"/>
        </w:rPr>
        <w:t xml:space="preserve"> на 2026 год и последующие годы — до окончания срока действия договора аренды.</w:t>
      </w:r>
    </w:p>
    <w:p w14:paraId="33B4DCF3" w14:textId="77777777" w:rsidR="00203C31" w:rsidRPr="00203C31" w:rsidRDefault="00203C31" w:rsidP="00203C31">
      <w:pPr>
        <w:spacing w:after="120" w:line="312" w:lineRule="auto"/>
        <w:rPr>
          <w:rFonts w:ascii="GHEA Grapalat" w:eastAsia="Times New Roman" w:hAnsi="GHEA Grapalat" w:cs="Times New Roman"/>
          <w:i/>
          <w:lang w:val="ru-RU"/>
        </w:rPr>
      </w:pPr>
      <w:r w:rsidRPr="00203C31">
        <w:rPr>
          <w:rFonts w:ascii="GHEA Grapalat" w:eastAsia="Times New Roman" w:hAnsi="GHEA Grapalat" w:cs="Times New Roman"/>
          <w:i/>
          <w:lang w:val="ru-RU"/>
        </w:rPr>
        <w:lastRenderedPageBreak/>
        <w:t>Основной целью услуг технического аудита является:</w:t>
      </w:r>
    </w:p>
    <w:p w14:paraId="3C8D33DD" w14:textId="77777777" w:rsidR="00203C31" w:rsidRPr="00203C31" w:rsidRDefault="00203C31" w:rsidP="00203C31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203C31">
        <w:rPr>
          <w:rFonts w:ascii="GHEA Grapalat" w:eastAsia="Times New Roman" w:hAnsi="GHEA Grapalat" w:cs="Times New Roman"/>
          <w:lang w:val="ru-RU"/>
        </w:rPr>
        <w:t>Проведение ретроспективного технического аудита, включая:</w:t>
      </w:r>
    </w:p>
    <w:p w14:paraId="100B7A1B" w14:textId="77777777" w:rsidR="00203C31" w:rsidRPr="00203C31" w:rsidRDefault="00203C31" w:rsidP="00203C31">
      <w:pPr>
        <w:numPr>
          <w:ilvl w:val="0"/>
          <w:numId w:val="1"/>
        </w:num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203C31">
        <w:rPr>
          <w:rFonts w:ascii="GHEA Grapalat" w:eastAsia="Times New Roman" w:hAnsi="GHEA Grapalat" w:cs="Times New Roman"/>
          <w:lang w:val="ru-RU"/>
        </w:rPr>
        <w:t xml:space="preserve">Принимая во внимание, что технический аудит деятельности Арендатора в период 2022–2025 гг. действия ДА не проводился в связи с отсутствием Аудитора, следовательно, Аудитор должен оценить </w:t>
      </w:r>
      <w:r w:rsidRPr="00203C31">
        <w:rPr>
          <w:rFonts w:ascii="GHEA Grapalat" w:eastAsia="Times New Roman" w:hAnsi="GHEA Grapalat" w:cs="Times New Roman"/>
          <w:bCs/>
          <w:lang w:val="ru-RU"/>
        </w:rPr>
        <w:t>эффективность</w:t>
      </w:r>
      <w:r w:rsidRPr="00203C31">
        <w:rPr>
          <w:rFonts w:ascii="GHEA Grapalat" w:eastAsia="Times New Roman" w:hAnsi="GHEA Grapalat" w:cs="Times New Roman"/>
          <w:lang w:val="ru-RU"/>
        </w:rPr>
        <w:t xml:space="preserve"> услуг, оказанных Арендатором в период 2022–2025 гг., на основании представленных Арендатором отчетов и иных материалов, требуемых по ДА, а также данных ежегодных отчетов, составленных предыдущим аудитором за 2017–2021 годы, и показателей, обобщенных в отчете о данных Базисного года (при необходимости могут быть включены также иные показатели).</w:t>
      </w:r>
    </w:p>
    <w:p w14:paraId="235828F7" w14:textId="77777777" w:rsidR="00203C31" w:rsidRPr="00203C31" w:rsidRDefault="00203C31" w:rsidP="00203C31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203C31">
        <w:rPr>
          <w:rFonts w:ascii="GHEA Grapalat" w:eastAsia="Times New Roman" w:hAnsi="GHEA Grapalat" w:cs="Times New Roman"/>
          <w:lang w:val="ru-RU"/>
        </w:rPr>
        <w:t xml:space="preserve">Проведение текущего технического аудита и анализа </w:t>
      </w:r>
      <w:r w:rsidRPr="00203C31">
        <w:rPr>
          <w:rFonts w:ascii="GHEA Grapalat" w:eastAsia="Times New Roman" w:hAnsi="GHEA Grapalat" w:cs="Times New Roman"/>
          <w:bCs/>
          <w:lang w:val="ru-RU"/>
        </w:rPr>
        <w:t>эффективности</w:t>
      </w:r>
      <w:r w:rsidRPr="00203C31">
        <w:rPr>
          <w:rFonts w:ascii="GHEA Grapalat" w:eastAsia="Times New Roman" w:hAnsi="GHEA Grapalat" w:cs="Times New Roman"/>
          <w:lang w:val="ru-RU"/>
        </w:rPr>
        <w:t>, включая:</w:t>
      </w:r>
    </w:p>
    <w:p w14:paraId="08284654" w14:textId="77777777" w:rsidR="00203C31" w:rsidRPr="00203C31" w:rsidRDefault="00203C31" w:rsidP="00203C31">
      <w:pPr>
        <w:numPr>
          <w:ilvl w:val="0"/>
          <w:numId w:val="1"/>
        </w:num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203C31">
        <w:rPr>
          <w:rFonts w:ascii="GHEA Grapalat" w:eastAsia="Times New Roman" w:hAnsi="GHEA Grapalat" w:cs="Times New Roman"/>
          <w:lang w:val="ru-RU"/>
        </w:rPr>
        <w:t xml:space="preserve">Обеспечение в период 2026–2031 гг. ДА (до окончания ДА) мониторинга показателей </w:t>
      </w:r>
      <w:r w:rsidRPr="00203C31">
        <w:rPr>
          <w:rFonts w:ascii="GHEA Grapalat" w:eastAsia="Times New Roman" w:hAnsi="GHEA Grapalat" w:cs="Times New Roman"/>
          <w:bCs/>
          <w:lang w:val="ru-RU"/>
        </w:rPr>
        <w:t>эффективности</w:t>
      </w:r>
      <w:r w:rsidRPr="00203C31">
        <w:rPr>
          <w:rFonts w:ascii="GHEA Grapalat" w:eastAsia="Times New Roman" w:hAnsi="GHEA Grapalat" w:cs="Times New Roman"/>
          <w:lang w:val="ru-RU"/>
        </w:rPr>
        <w:t>, представленных в Приложении 6 ДА, выполнения задач, указанных в пункте 6.7.1 (1) ОП ДА (за исключением подпункта (</w:t>
      </w:r>
      <w:r w:rsidRPr="00203C31">
        <w:rPr>
          <w:rFonts w:ascii="GHEA Grapalat" w:eastAsia="Times New Roman" w:hAnsi="GHEA Grapalat" w:cs="Times New Roman"/>
        </w:rPr>
        <w:t>b</w:t>
      </w:r>
      <w:r w:rsidRPr="00203C31">
        <w:rPr>
          <w:rFonts w:ascii="GHEA Grapalat" w:eastAsia="Times New Roman" w:hAnsi="GHEA Grapalat" w:cs="Times New Roman"/>
          <w:lang w:val="ru-RU"/>
        </w:rPr>
        <w:t>) пункта (1)), услуг, предусмотренных Приложением 1 прилагаемого образцового Договора, и всех обязательств Аудитора, установленных ДА, в порядке, определенном законодательством Республики Армения.</w:t>
      </w:r>
    </w:p>
    <w:p w14:paraId="0C1EB9A5" w14:textId="77777777" w:rsidR="00203C31" w:rsidRPr="00203C31" w:rsidRDefault="00203C31" w:rsidP="00203C31">
      <w:pPr>
        <w:numPr>
          <w:ilvl w:val="0"/>
          <w:numId w:val="1"/>
        </w:num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203C31">
        <w:rPr>
          <w:rFonts w:ascii="GHEA Grapalat" w:eastAsia="Times New Roman" w:hAnsi="GHEA Grapalat" w:cs="Times New Roman"/>
          <w:lang w:val="ru-RU"/>
        </w:rPr>
        <w:t>Обеспечение изучения представленного Арендатором отчета о данных Базисного года, а в случае необходимости, с представлением соответствующего обоснования, корректировку определенных данных.</w:t>
      </w:r>
    </w:p>
    <w:p w14:paraId="11C49A1A" w14:textId="77777777" w:rsidR="00203C31" w:rsidRPr="00203C31" w:rsidRDefault="00203C31" w:rsidP="00203C31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203C31">
        <w:rPr>
          <w:rFonts w:ascii="GHEA Grapalat" w:eastAsia="Times New Roman" w:hAnsi="GHEA Grapalat" w:cs="Times New Roman"/>
          <w:lang w:val="ru-RU"/>
        </w:rPr>
        <w:t>Изучение и утверждение результатов окончательного обследования состояния Имущества, подготовленного Арендатором в процессе возврата имущества по окончании ДА.</w:t>
      </w:r>
    </w:p>
    <w:p w14:paraId="3E58A2E6" w14:textId="2CFF2718" w:rsidR="00203C31" w:rsidRPr="00203C31" w:rsidRDefault="00203C31" w:rsidP="00203C31">
      <w:pPr>
        <w:spacing w:after="120" w:line="312" w:lineRule="auto"/>
        <w:rPr>
          <w:rFonts w:ascii="GHEA Grapalat" w:eastAsia="Times New Roman" w:hAnsi="GHEA Grapalat" w:cs="Times New Roman"/>
          <w:lang w:val="hy-AM"/>
        </w:rPr>
      </w:pPr>
      <w:r w:rsidRPr="00203C31">
        <w:rPr>
          <w:rFonts w:ascii="GHEA Grapalat" w:eastAsia="Times New Roman" w:hAnsi="GHEA Grapalat" w:cs="Times New Roman"/>
          <w:lang w:val="ru-RU"/>
        </w:rPr>
        <w:t xml:space="preserve">Необходимые материалы для Заявителей настоящего тендера (договор аренды и лицензия ЛЖ №0001) будут доступны по следующим ссылкам: </w:t>
      </w:r>
      <w:hyperlink r:id="rId5" w:tgtFrame="_blank" w:history="1">
        <w:r w:rsidRPr="00203C31">
          <w:rPr>
            <w:rFonts w:ascii="GHEA Grapalat" w:eastAsia="Times New Roman" w:hAnsi="GHEA Grapalat" w:cs="Times New Roman"/>
            <w:u w:val="single"/>
          </w:rPr>
          <w:t>https</w:t>
        </w:r>
        <w:r w:rsidRPr="00203C31">
          <w:rPr>
            <w:rFonts w:ascii="GHEA Grapalat" w:eastAsia="Times New Roman" w:hAnsi="GHEA Grapalat" w:cs="Times New Roman"/>
            <w:u w:val="single"/>
            <w:lang w:val="ru-RU"/>
          </w:rPr>
          <w:t>://</w:t>
        </w:r>
        <w:r w:rsidRPr="00203C31">
          <w:rPr>
            <w:rFonts w:ascii="GHEA Grapalat" w:eastAsia="Times New Roman" w:hAnsi="GHEA Grapalat" w:cs="Times New Roman"/>
            <w:u w:val="single"/>
          </w:rPr>
          <w:t>www</w:t>
        </w:r>
        <w:r w:rsidRPr="00203C31">
          <w:rPr>
            <w:rFonts w:ascii="GHEA Grapalat" w:eastAsia="Times New Roman" w:hAnsi="GHEA Grapalat" w:cs="Times New Roman"/>
            <w:u w:val="single"/>
            <w:lang w:val="ru-RU"/>
          </w:rPr>
          <w:t>.</w:t>
        </w:r>
        <w:r w:rsidRPr="00203C31">
          <w:rPr>
            <w:rFonts w:ascii="GHEA Grapalat" w:eastAsia="Times New Roman" w:hAnsi="GHEA Grapalat" w:cs="Times New Roman"/>
            <w:u w:val="single"/>
          </w:rPr>
          <w:t>scws</w:t>
        </w:r>
        <w:r w:rsidRPr="00203C31">
          <w:rPr>
            <w:rFonts w:ascii="GHEA Grapalat" w:eastAsia="Times New Roman" w:hAnsi="GHEA Grapalat" w:cs="Times New Roman"/>
            <w:u w:val="single"/>
            <w:lang w:val="ru-RU"/>
          </w:rPr>
          <w:t>.</w:t>
        </w:r>
        <w:r w:rsidRPr="00203C31">
          <w:rPr>
            <w:rFonts w:ascii="GHEA Grapalat" w:eastAsia="Times New Roman" w:hAnsi="GHEA Grapalat" w:cs="Times New Roman"/>
            <w:u w:val="single"/>
          </w:rPr>
          <w:t>am</w:t>
        </w:r>
      </w:hyperlink>
      <w:r w:rsidRPr="00203C31">
        <w:rPr>
          <w:rFonts w:ascii="GHEA Grapalat" w:eastAsia="Times New Roman" w:hAnsi="GHEA Grapalat" w:cs="Times New Roman"/>
          <w:lang w:val="ru-RU"/>
        </w:rPr>
        <w:t xml:space="preserve">; </w:t>
      </w:r>
      <w:hyperlink r:id="rId6" w:tgtFrame="_blank" w:history="1">
        <w:r w:rsidRPr="00203C31">
          <w:rPr>
            <w:rFonts w:ascii="GHEA Grapalat" w:eastAsia="Times New Roman" w:hAnsi="GHEA Grapalat" w:cs="Times New Roman"/>
            <w:u w:val="single"/>
          </w:rPr>
          <w:t>https</w:t>
        </w:r>
        <w:r w:rsidRPr="00203C31">
          <w:rPr>
            <w:rFonts w:ascii="GHEA Grapalat" w:eastAsia="Times New Roman" w:hAnsi="GHEA Grapalat" w:cs="Times New Roman"/>
            <w:u w:val="single"/>
            <w:lang w:val="ru-RU"/>
          </w:rPr>
          <w:t>://</w:t>
        </w:r>
        <w:r w:rsidRPr="00203C31">
          <w:rPr>
            <w:rFonts w:ascii="GHEA Grapalat" w:eastAsia="Times New Roman" w:hAnsi="GHEA Grapalat" w:cs="Times New Roman"/>
            <w:u w:val="single"/>
          </w:rPr>
          <w:t>www</w:t>
        </w:r>
        <w:r w:rsidRPr="00203C31">
          <w:rPr>
            <w:rFonts w:ascii="GHEA Grapalat" w:eastAsia="Times New Roman" w:hAnsi="GHEA Grapalat" w:cs="Times New Roman"/>
            <w:u w:val="single"/>
            <w:lang w:val="ru-RU"/>
          </w:rPr>
          <w:t>.</w:t>
        </w:r>
        <w:r w:rsidRPr="00203C31">
          <w:rPr>
            <w:rFonts w:ascii="GHEA Grapalat" w:eastAsia="Times New Roman" w:hAnsi="GHEA Grapalat" w:cs="Times New Roman"/>
            <w:u w:val="single"/>
          </w:rPr>
          <w:t>scws</w:t>
        </w:r>
        <w:r w:rsidRPr="00203C31">
          <w:rPr>
            <w:rFonts w:ascii="GHEA Grapalat" w:eastAsia="Times New Roman" w:hAnsi="GHEA Grapalat" w:cs="Times New Roman"/>
            <w:u w:val="single"/>
            <w:lang w:val="ru-RU"/>
          </w:rPr>
          <w:t>.</w:t>
        </w:r>
        <w:r w:rsidRPr="00203C31">
          <w:rPr>
            <w:rFonts w:ascii="GHEA Grapalat" w:eastAsia="Times New Roman" w:hAnsi="GHEA Grapalat" w:cs="Times New Roman"/>
            <w:u w:val="single"/>
          </w:rPr>
          <w:t>am</w:t>
        </w:r>
        <w:r w:rsidRPr="00203C31">
          <w:rPr>
            <w:rFonts w:ascii="GHEA Grapalat" w:eastAsia="Times New Roman" w:hAnsi="GHEA Grapalat" w:cs="Times New Roman"/>
            <w:u w:val="single"/>
            <w:lang w:val="ru-RU"/>
          </w:rPr>
          <w:t>/</w:t>
        </w:r>
        <w:r w:rsidRPr="00203C31">
          <w:rPr>
            <w:rFonts w:ascii="GHEA Grapalat" w:eastAsia="Times New Roman" w:hAnsi="GHEA Grapalat" w:cs="Times New Roman"/>
            <w:u w:val="single"/>
          </w:rPr>
          <w:t>am</w:t>
        </w:r>
        <w:r w:rsidRPr="00203C31">
          <w:rPr>
            <w:rFonts w:ascii="GHEA Grapalat" w:eastAsia="Times New Roman" w:hAnsi="GHEA Grapalat" w:cs="Times New Roman"/>
            <w:u w:val="single"/>
            <w:lang w:val="ru-RU"/>
          </w:rPr>
          <w:t>/</w:t>
        </w:r>
        <w:r w:rsidRPr="00203C31">
          <w:rPr>
            <w:rFonts w:ascii="GHEA Grapalat" w:eastAsia="Times New Roman" w:hAnsi="GHEA Grapalat" w:cs="Times New Roman"/>
            <w:u w:val="single"/>
          </w:rPr>
          <w:t>reports</w:t>
        </w:r>
        <w:r w:rsidRPr="00203C31">
          <w:rPr>
            <w:rFonts w:ascii="GHEA Grapalat" w:eastAsia="Times New Roman" w:hAnsi="GHEA Grapalat" w:cs="Times New Roman"/>
            <w:u w:val="single"/>
            <w:lang w:val="ru-RU"/>
          </w:rPr>
          <w:t>/</w:t>
        </w:r>
        <w:r w:rsidRPr="00203C31">
          <w:rPr>
            <w:rFonts w:ascii="GHEA Grapalat" w:eastAsia="Times New Roman" w:hAnsi="GHEA Grapalat" w:cs="Times New Roman"/>
            <w:u w:val="single"/>
          </w:rPr>
          <w:t>contracts</w:t>
        </w:r>
      </w:hyperlink>
      <w:r w:rsidR="00896D7F">
        <w:rPr>
          <w:rFonts w:ascii="GHEA Grapalat" w:eastAsia="Times New Roman" w:hAnsi="GHEA Grapalat" w:cs="Times New Roman"/>
          <w:u w:val="single"/>
          <w:lang w:val="hy-AM"/>
        </w:rPr>
        <w:t xml:space="preserve"> </w:t>
      </w:r>
      <w:r w:rsidRPr="00203C31">
        <w:rPr>
          <w:rFonts w:ascii="GHEA Grapalat" w:eastAsia="Times New Roman" w:hAnsi="GHEA Grapalat" w:cs="Times New Roman"/>
          <w:lang w:val="ru-RU"/>
        </w:rPr>
        <w:t>.</w:t>
      </w:r>
      <w:r w:rsidR="00896D7F">
        <w:rPr>
          <w:rFonts w:ascii="GHEA Grapalat" w:eastAsia="Times New Roman" w:hAnsi="GHEA Grapalat" w:cs="Times New Roman"/>
          <w:lang w:val="hy-AM"/>
        </w:rPr>
        <w:t xml:space="preserve"> </w:t>
      </w:r>
    </w:p>
    <w:p w14:paraId="49D7A669" w14:textId="77777777" w:rsidR="00203C31" w:rsidRPr="00203C31" w:rsidRDefault="00203C31" w:rsidP="00203C31">
      <w:pPr>
        <w:keepNext/>
        <w:keepLines/>
        <w:spacing w:after="120" w:line="312" w:lineRule="auto"/>
        <w:outlineLvl w:val="3"/>
        <w:rPr>
          <w:rFonts w:ascii="GHEA Grapalat" w:eastAsia="Times New Roman" w:hAnsi="GHEA Grapalat" w:cs="Times New Roman"/>
          <w:b/>
          <w:bCs/>
          <w:i/>
          <w:iCs/>
          <w:lang w:val="ru-RU"/>
        </w:rPr>
      </w:pPr>
      <w:r w:rsidRPr="00203C31">
        <w:rPr>
          <w:rFonts w:ascii="GHEA Grapalat" w:eastAsia="Times New Roman" w:hAnsi="GHEA Grapalat" w:cs="Times New Roman"/>
          <w:b/>
          <w:bCs/>
          <w:i/>
          <w:iCs/>
          <w:lang w:val="ru-RU"/>
        </w:rPr>
        <w:t>3.1 Квалификационные требования к Заявителю</w:t>
      </w:r>
    </w:p>
    <w:p w14:paraId="7117D538" w14:textId="77777777" w:rsidR="00203C31" w:rsidRPr="00203C31" w:rsidRDefault="00203C31" w:rsidP="00203C31">
      <w:pPr>
        <w:numPr>
          <w:ilvl w:val="0"/>
          <w:numId w:val="2"/>
        </w:numPr>
        <w:spacing w:after="120" w:line="312" w:lineRule="auto"/>
        <w:rPr>
          <w:rFonts w:ascii="GHEA Grapalat" w:eastAsia="Times New Roman" w:hAnsi="GHEA Grapalat" w:cs="Times Armenian"/>
          <w:lang w:val="ru-RU" w:eastAsia="ru-RU"/>
        </w:rPr>
      </w:pPr>
      <w:r w:rsidRPr="00203C31">
        <w:rPr>
          <w:rFonts w:ascii="GHEA Grapalat" w:eastAsia="Times New Roman" w:hAnsi="GHEA Grapalat" w:cs="Times New Roman"/>
          <w:lang w:val="ru-RU" w:eastAsia="ru-RU"/>
        </w:rPr>
        <w:t>Минимальный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международный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опыт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работы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в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сфере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водоснабжения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и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водоотведения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не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менее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8 </w:t>
      </w:r>
      <w:r w:rsidRPr="00203C31">
        <w:rPr>
          <w:rFonts w:ascii="GHEA Grapalat" w:eastAsia="Times New Roman" w:hAnsi="GHEA Grapalat" w:cs="Times New Roman"/>
          <w:lang w:val="ru-RU" w:eastAsia="ru-RU"/>
        </w:rPr>
        <w:t>лет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, </w:t>
      </w:r>
      <w:r w:rsidRPr="00203C31">
        <w:rPr>
          <w:rFonts w:ascii="GHEA Grapalat" w:eastAsia="Times New Roman" w:hAnsi="GHEA Grapalat" w:cs="Times New Roman"/>
          <w:lang w:val="ru-RU" w:eastAsia="ru-RU"/>
        </w:rPr>
        <w:t>включая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выполнение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как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минимум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двух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заданий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по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операционному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, </w:t>
      </w:r>
      <w:r w:rsidRPr="00203C31">
        <w:rPr>
          <w:rFonts w:ascii="GHEA Grapalat" w:eastAsia="Times New Roman" w:hAnsi="GHEA Grapalat" w:cs="Times New Roman"/>
          <w:lang w:val="ru-RU" w:eastAsia="ru-RU"/>
        </w:rPr>
        <w:t>техническому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аудиту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или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аудиту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эффективности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в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течение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данного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периода</w:t>
      </w:r>
      <w:r w:rsidRPr="00203C31">
        <w:rPr>
          <w:rFonts w:ascii="GHEA Grapalat" w:eastAsia="Times New Roman" w:hAnsi="GHEA Grapalat" w:cs="Times Armenian"/>
          <w:lang w:val="ru-RU" w:eastAsia="ru-RU"/>
        </w:rPr>
        <w:t>.</w:t>
      </w:r>
    </w:p>
    <w:p w14:paraId="3A5BC5B2" w14:textId="77777777" w:rsidR="00203C31" w:rsidRPr="00203C31" w:rsidRDefault="00203C31" w:rsidP="00203C31">
      <w:pPr>
        <w:numPr>
          <w:ilvl w:val="0"/>
          <w:numId w:val="2"/>
        </w:numPr>
        <w:spacing w:after="120" w:line="312" w:lineRule="auto"/>
        <w:rPr>
          <w:rFonts w:ascii="GHEA Grapalat" w:eastAsia="Times New Roman" w:hAnsi="GHEA Grapalat" w:cs="Times Armenian"/>
          <w:lang w:val="ru-RU" w:eastAsia="ru-RU"/>
        </w:rPr>
      </w:pPr>
      <w:r w:rsidRPr="00203C31">
        <w:rPr>
          <w:rFonts w:ascii="GHEA Grapalat" w:eastAsia="Times New Roman" w:hAnsi="GHEA Grapalat" w:cs="Times New Roman"/>
          <w:lang w:val="ru-RU" w:eastAsia="ru-RU"/>
        </w:rPr>
        <w:t>Достаточный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материальный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, </w:t>
      </w:r>
      <w:r w:rsidRPr="00203C31">
        <w:rPr>
          <w:rFonts w:ascii="GHEA Grapalat" w:eastAsia="Times New Roman" w:hAnsi="GHEA Grapalat" w:cs="Times New Roman"/>
          <w:lang w:val="ru-RU" w:eastAsia="ru-RU"/>
        </w:rPr>
        <w:t>технический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и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финансовый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потенциал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для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выполнения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необходимых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задач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в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период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оказания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услуг</w:t>
      </w:r>
      <w:r w:rsidRPr="00203C31">
        <w:rPr>
          <w:rFonts w:ascii="GHEA Grapalat" w:eastAsia="Times New Roman" w:hAnsi="GHEA Grapalat" w:cs="Times Armenian"/>
          <w:lang w:val="ru-RU" w:eastAsia="ru-RU"/>
        </w:rPr>
        <w:t>.</w:t>
      </w:r>
    </w:p>
    <w:p w14:paraId="6DBC1D58" w14:textId="77777777" w:rsidR="00203C31" w:rsidRPr="00203C31" w:rsidRDefault="00203C31" w:rsidP="00203C31">
      <w:pPr>
        <w:numPr>
          <w:ilvl w:val="0"/>
          <w:numId w:val="2"/>
        </w:numPr>
        <w:spacing w:after="120" w:line="360" w:lineRule="auto"/>
        <w:rPr>
          <w:rFonts w:ascii="GHEA Grapalat" w:eastAsia="Times New Roman" w:hAnsi="GHEA Grapalat" w:cs="Times Armenian"/>
          <w:lang w:val="ru-RU" w:eastAsia="ru-RU"/>
        </w:rPr>
      </w:pPr>
      <w:r w:rsidRPr="00203C31">
        <w:rPr>
          <w:rFonts w:ascii="GHEA Grapalat" w:eastAsia="Times New Roman" w:hAnsi="GHEA Grapalat" w:cs="Times New Roman"/>
          <w:lang w:val="ru-RU" w:eastAsia="ru-RU"/>
        </w:rPr>
        <w:lastRenderedPageBreak/>
        <w:t>Опыт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проверки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эффективности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деятельности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компаний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, </w:t>
      </w:r>
      <w:r w:rsidRPr="00203C31">
        <w:rPr>
          <w:rFonts w:ascii="GHEA Grapalat" w:eastAsia="Times New Roman" w:hAnsi="GHEA Grapalat" w:cs="Times New Roman"/>
          <w:lang w:val="ru-RU" w:eastAsia="ru-RU"/>
        </w:rPr>
        <w:t>оказывающих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услуги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в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сфере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водоснабжения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и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водоотведения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, </w:t>
      </w:r>
      <w:r w:rsidRPr="00203C31">
        <w:rPr>
          <w:rFonts w:ascii="GHEA Grapalat" w:eastAsia="Times New Roman" w:hAnsi="GHEA Grapalat" w:cs="Times New Roman"/>
          <w:lang w:val="ru-RU" w:eastAsia="ru-RU"/>
        </w:rPr>
        <w:t>оценки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состояния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активов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и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соответствия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уровня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обслуживания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, </w:t>
      </w:r>
      <w:r w:rsidRPr="00203C31">
        <w:rPr>
          <w:rFonts w:ascii="GHEA Grapalat" w:eastAsia="Times New Roman" w:hAnsi="GHEA Grapalat" w:cs="Times New Roman"/>
          <w:lang w:val="ru-RU" w:eastAsia="ru-RU"/>
        </w:rPr>
        <w:t>анализа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показателей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качества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услуг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, </w:t>
      </w:r>
      <w:r w:rsidRPr="00203C31">
        <w:rPr>
          <w:rFonts w:ascii="GHEA Grapalat" w:eastAsia="Times New Roman" w:hAnsi="GHEA Grapalat" w:cs="Times New Roman"/>
          <w:lang w:val="ru-RU" w:eastAsia="ru-RU"/>
        </w:rPr>
        <w:t>управления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потерями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воды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, </w:t>
      </w:r>
      <w:r w:rsidRPr="00203C31">
        <w:rPr>
          <w:rFonts w:ascii="GHEA Grapalat" w:eastAsia="Times New Roman" w:hAnsi="GHEA Grapalat" w:cs="Times New Roman"/>
          <w:lang w:val="ru-RU" w:eastAsia="ru-RU"/>
        </w:rPr>
        <w:t>содержания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инфраструктуры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и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управления</w:t>
      </w:r>
      <w:r w:rsidRPr="00203C31">
        <w:rPr>
          <w:rFonts w:ascii="GHEA Grapalat" w:eastAsia="Times New Roman" w:hAnsi="GHEA Grapalat" w:cs="Times Armenian"/>
          <w:lang w:val="ru-RU" w:eastAsia="ru-RU"/>
        </w:rPr>
        <w:t xml:space="preserve"> </w:t>
      </w:r>
      <w:r w:rsidRPr="00203C31">
        <w:rPr>
          <w:rFonts w:ascii="GHEA Grapalat" w:eastAsia="Times New Roman" w:hAnsi="GHEA Grapalat" w:cs="Times New Roman"/>
          <w:lang w:val="ru-RU" w:eastAsia="ru-RU"/>
        </w:rPr>
        <w:t>активами</w:t>
      </w:r>
      <w:r w:rsidRPr="00203C31">
        <w:rPr>
          <w:rFonts w:ascii="GHEA Grapalat" w:eastAsia="Times New Roman" w:hAnsi="GHEA Grapalat" w:cs="Times Armenian"/>
          <w:lang w:val="ru-RU" w:eastAsia="ru-RU"/>
        </w:rPr>
        <w:t>.</w:t>
      </w:r>
    </w:p>
    <w:p w14:paraId="64BEB772" w14:textId="77777777" w:rsidR="00203C31" w:rsidRPr="00203C31" w:rsidRDefault="00203C31" w:rsidP="00203C31">
      <w:pPr>
        <w:keepNext/>
        <w:keepLines/>
        <w:numPr>
          <w:ilvl w:val="1"/>
          <w:numId w:val="3"/>
        </w:numPr>
        <w:spacing w:after="120" w:line="360" w:lineRule="auto"/>
        <w:outlineLvl w:val="3"/>
        <w:rPr>
          <w:rFonts w:ascii="GHEA Grapalat" w:eastAsia="Times New Roman" w:hAnsi="GHEA Grapalat" w:cs="Times New Roman"/>
          <w:b/>
          <w:bCs/>
          <w:i/>
          <w:iCs/>
          <w:lang w:val="ru-RU"/>
        </w:rPr>
      </w:pPr>
      <w:r w:rsidRPr="00203C31">
        <w:rPr>
          <w:rFonts w:ascii="GHEA Grapalat" w:eastAsia="Times New Roman" w:hAnsi="GHEA Grapalat" w:cs="Times New Roman"/>
          <w:b/>
          <w:bCs/>
          <w:i/>
          <w:iCs/>
          <w:lang w:val="ru-RU"/>
        </w:rPr>
        <w:t>Профессиональный персонал</w:t>
      </w:r>
    </w:p>
    <w:p w14:paraId="039081A2" w14:textId="77777777" w:rsidR="00203C31" w:rsidRPr="00203C31" w:rsidRDefault="00203C31" w:rsidP="00203C31">
      <w:pPr>
        <w:numPr>
          <w:ilvl w:val="0"/>
          <w:numId w:val="1"/>
        </w:numPr>
        <w:spacing w:after="120" w:line="360" w:lineRule="auto"/>
        <w:rPr>
          <w:rFonts w:ascii="GHEA Grapalat" w:eastAsia="Times New Roman" w:hAnsi="GHEA Grapalat" w:cs="Times New Roman"/>
          <w:lang w:val="ru-RU"/>
        </w:rPr>
      </w:pPr>
      <w:r w:rsidRPr="00203C31">
        <w:rPr>
          <w:rFonts w:ascii="GHEA Grapalat" w:eastAsia="Times New Roman" w:hAnsi="GHEA Grapalat" w:cs="Times New Roman"/>
          <w:lang w:val="ru-RU"/>
        </w:rPr>
        <w:t>Аудитор должен обеспечить, чтобы все члены его персонала имели необходимую для оказания услуг квалификацию, соответствующие сертификаты и профессиональные компетенции.</w:t>
      </w:r>
    </w:p>
    <w:p w14:paraId="59C9E8EF" w14:textId="77777777" w:rsidR="00203C31" w:rsidRPr="00203C31" w:rsidRDefault="00203C31" w:rsidP="00203C31">
      <w:pPr>
        <w:numPr>
          <w:ilvl w:val="2"/>
          <w:numId w:val="3"/>
        </w:numPr>
        <w:spacing w:after="120" w:line="360" w:lineRule="auto"/>
        <w:rPr>
          <w:rFonts w:ascii="GHEA Grapalat" w:eastAsia="Times New Roman" w:hAnsi="GHEA Grapalat" w:cs="Times New Roman"/>
        </w:rPr>
      </w:pPr>
      <w:r w:rsidRPr="00203C31">
        <w:rPr>
          <w:rFonts w:ascii="GHEA Grapalat" w:eastAsia="Times New Roman" w:hAnsi="GHEA Grapalat" w:cs="Times New Roman"/>
          <w:b/>
          <w:bCs/>
          <w:lang w:val="ru-RU"/>
        </w:rPr>
        <w:t>Международный персонал:</w:t>
      </w:r>
      <w:r w:rsidRPr="00203C31">
        <w:rPr>
          <w:rFonts w:ascii="GHEA Grapalat" w:eastAsia="Times New Roman" w:hAnsi="GHEA Grapalat" w:cs="Times New Roman"/>
          <w:lang w:val="ru-RU"/>
        </w:rPr>
        <w:t xml:space="preserve"> </w:t>
      </w:r>
    </w:p>
    <w:p w14:paraId="31FA04CC" w14:textId="77777777" w:rsidR="00203C31" w:rsidRPr="00203C31" w:rsidRDefault="00203C31" w:rsidP="00203C31">
      <w:pPr>
        <w:spacing w:after="120" w:line="360" w:lineRule="auto"/>
        <w:ind w:left="720"/>
        <w:rPr>
          <w:rFonts w:ascii="GHEA Grapalat" w:eastAsia="Times New Roman" w:hAnsi="GHEA Grapalat" w:cs="Times New Roman"/>
          <w:lang w:val="ru-RU"/>
        </w:rPr>
      </w:pPr>
      <w:r w:rsidRPr="00203C31">
        <w:rPr>
          <w:rFonts w:ascii="GHEA Grapalat" w:eastAsia="Times New Roman" w:hAnsi="GHEA Grapalat" w:cs="Times New Roman"/>
          <w:lang w:val="ru-RU"/>
        </w:rPr>
        <w:t xml:space="preserve">Руководитель группы (эксперт по управлению коммунальными услугами), </w:t>
      </w:r>
    </w:p>
    <w:p w14:paraId="5F96D622" w14:textId="77777777" w:rsidR="00203C31" w:rsidRPr="00203C31" w:rsidRDefault="00203C31" w:rsidP="00203C31">
      <w:pPr>
        <w:spacing w:after="120" w:line="360" w:lineRule="auto"/>
        <w:ind w:left="720"/>
        <w:rPr>
          <w:rFonts w:ascii="GHEA Grapalat" w:eastAsia="Times New Roman" w:hAnsi="GHEA Grapalat" w:cs="Times New Roman"/>
          <w:lang w:val="ru-RU"/>
        </w:rPr>
      </w:pPr>
      <w:r w:rsidRPr="00203C31">
        <w:rPr>
          <w:rFonts w:ascii="GHEA Grapalat" w:eastAsia="Times New Roman" w:hAnsi="GHEA Grapalat" w:cs="Times New Roman"/>
          <w:lang w:val="ru-RU"/>
        </w:rPr>
        <w:t xml:space="preserve">Инженер систем водоснабжения, </w:t>
      </w:r>
    </w:p>
    <w:p w14:paraId="38A1AFE4" w14:textId="77777777" w:rsidR="00203C31" w:rsidRPr="00203C31" w:rsidRDefault="00203C31" w:rsidP="00203C31">
      <w:pPr>
        <w:spacing w:after="120" w:line="360" w:lineRule="auto"/>
        <w:ind w:left="720"/>
        <w:rPr>
          <w:rFonts w:ascii="GHEA Grapalat" w:eastAsia="Times New Roman" w:hAnsi="GHEA Grapalat" w:cs="Times New Roman"/>
          <w:lang w:val="ru-RU"/>
        </w:rPr>
      </w:pPr>
      <w:r w:rsidRPr="00203C31">
        <w:rPr>
          <w:rFonts w:ascii="GHEA Grapalat" w:eastAsia="Times New Roman" w:hAnsi="GHEA Grapalat" w:cs="Times New Roman"/>
          <w:lang w:val="ru-RU"/>
        </w:rPr>
        <w:t>Инженер систем водоотведения.</w:t>
      </w:r>
    </w:p>
    <w:p w14:paraId="267C725D" w14:textId="77777777" w:rsidR="00AA72A0" w:rsidRPr="00AA72A0" w:rsidRDefault="00AA72A0" w:rsidP="00AA72A0">
      <w:pPr>
        <w:numPr>
          <w:ilvl w:val="2"/>
          <w:numId w:val="3"/>
        </w:num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AA72A0">
        <w:rPr>
          <w:rFonts w:ascii="GHEA Grapalat" w:eastAsia="Times New Roman" w:hAnsi="GHEA Grapalat" w:cs="Times New Roman"/>
          <w:b/>
          <w:bCs/>
          <w:lang w:val="ru-RU"/>
        </w:rPr>
        <w:t>Местный персонал:</w:t>
      </w:r>
      <w:r w:rsidRPr="00AA72A0">
        <w:rPr>
          <w:rFonts w:ascii="GHEA Grapalat" w:eastAsia="Times New Roman" w:hAnsi="GHEA Grapalat" w:cs="Times New Roman"/>
          <w:lang w:val="ru-RU"/>
        </w:rPr>
        <w:t xml:space="preserve"> </w:t>
      </w:r>
    </w:p>
    <w:p w14:paraId="0F3C2C82" w14:textId="77777777" w:rsidR="00AA72A0" w:rsidRPr="00AA72A0" w:rsidRDefault="00AA72A0" w:rsidP="00AA72A0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AA72A0">
        <w:rPr>
          <w:rFonts w:ascii="GHEA Grapalat" w:eastAsia="Times New Roman" w:hAnsi="GHEA Grapalat" w:cs="Times New Roman"/>
          <w:lang w:val="ru-RU"/>
        </w:rPr>
        <w:t xml:space="preserve">Заместитель руководителя группы (местный координатор), </w:t>
      </w:r>
    </w:p>
    <w:p w14:paraId="12843F16" w14:textId="77777777" w:rsidR="00AA72A0" w:rsidRPr="00AA72A0" w:rsidRDefault="00AA72A0" w:rsidP="00AA72A0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AA72A0">
        <w:rPr>
          <w:rFonts w:ascii="GHEA Grapalat" w:eastAsia="Times New Roman" w:hAnsi="GHEA Grapalat" w:cs="Times New Roman"/>
          <w:lang w:val="ru-RU"/>
        </w:rPr>
        <w:t xml:space="preserve">Финансист (тарифный аналитик), </w:t>
      </w:r>
    </w:p>
    <w:p w14:paraId="7674E9E2" w14:textId="77777777" w:rsidR="00AA72A0" w:rsidRPr="00AA72A0" w:rsidRDefault="00AA72A0" w:rsidP="00AA72A0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AA72A0">
        <w:rPr>
          <w:rFonts w:ascii="GHEA Grapalat" w:eastAsia="Times New Roman" w:hAnsi="GHEA Grapalat" w:cs="Times New Roman"/>
          <w:lang w:val="ru-RU"/>
        </w:rPr>
        <w:t xml:space="preserve">Инженер систем водоснабжения и водоотведения, </w:t>
      </w:r>
    </w:p>
    <w:p w14:paraId="7E3D7A75" w14:textId="77777777" w:rsidR="00AA72A0" w:rsidRPr="00AA72A0" w:rsidRDefault="00AA72A0" w:rsidP="00AA72A0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AA72A0">
        <w:rPr>
          <w:rFonts w:ascii="GHEA Grapalat" w:eastAsia="Times New Roman" w:hAnsi="GHEA Grapalat" w:cs="Times New Roman"/>
          <w:lang w:val="ru-RU"/>
        </w:rPr>
        <w:t>Специалист по качеству воды/экологии,</w:t>
      </w:r>
    </w:p>
    <w:p w14:paraId="178FE859" w14:textId="77777777" w:rsidR="00AA72A0" w:rsidRPr="00AA72A0" w:rsidRDefault="00AA72A0" w:rsidP="00AA72A0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AA72A0">
        <w:rPr>
          <w:rFonts w:ascii="GHEA Grapalat" w:eastAsia="Times New Roman" w:hAnsi="GHEA Grapalat" w:cs="Times New Roman"/>
          <w:lang w:val="ru-RU"/>
        </w:rPr>
        <w:t>Юрист /специалист по институциональным вопросам.</w:t>
      </w:r>
    </w:p>
    <w:p w14:paraId="06D14BF8" w14:textId="77777777" w:rsidR="00AA72A0" w:rsidRPr="00AA72A0" w:rsidRDefault="00AA72A0" w:rsidP="00AA72A0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AA72A0">
        <w:rPr>
          <w:rFonts w:ascii="GHEA Grapalat" w:eastAsia="Times New Roman" w:hAnsi="GHEA Grapalat" w:cs="Times New Roman"/>
          <w:lang w:val="ru-RU"/>
        </w:rPr>
        <w:t>*В случае необходимости Консультант должен быть готов дополнить свой состав дополнительными специалистами за свой счет и по мере необходимости в специалистах, согласовывая кандидатуры с ВК. На этапе действия Договора замена специалистов также должна осуществляться по согласованию с Заказчиком.</w:t>
      </w:r>
    </w:p>
    <w:p w14:paraId="0E39DFA8" w14:textId="77777777" w:rsidR="006232F1" w:rsidRPr="006232F1" w:rsidRDefault="006232F1" w:rsidP="006232F1">
      <w:pPr>
        <w:spacing w:after="120" w:line="312" w:lineRule="auto"/>
        <w:rPr>
          <w:rFonts w:ascii="GHEA Grapalat" w:eastAsia="Times New Roman" w:hAnsi="GHEA Grapalat" w:cs="Times New Roman"/>
          <w:b/>
        </w:rPr>
      </w:pPr>
      <w:r w:rsidRPr="006232F1">
        <w:rPr>
          <w:rFonts w:ascii="GHEA Grapalat" w:eastAsia="Times New Roman" w:hAnsi="GHEA Grapalat" w:cs="Times New Roman"/>
          <w:b/>
        </w:rPr>
        <w:t xml:space="preserve">Рабочие ресурсы </w:t>
      </w:r>
    </w:p>
    <w:p w14:paraId="5D45D9D7" w14:textId="77777777" w:rsidR="006232F1" w:rsidRPr="006232F1" w:rsidRDefault="006232F1" w:rsidP="006232F1">
      <w:pPr>
        <w:spacing w:after="120" w:line="312" w:lineRule="auto"/>
        <w:rPr>
          <w:rFonts w:ascii="GHEA Grapalat" w:eastAsia="Times New Roman" w:hAnsi="GHEA Grapalat" w:cs="Times New Roman"/>
          <w:b/>
        </w:rPr>
      </w:pPr>
      <w:r w:rsidRPr="006232F1">
        <w:rPr>
          <w:rFonts w:ascii="GHEA Grapalat" w:eastAsia="Times New Roman" w:hAnsi="GHEA Grapalat" w:cs="Times New Roman"/>
          <w:b/>
        </w:rPr>
        <w:t>Международный персонал:</w:t>
      </w:r>
    </w:p>
    <w:p w14:paraId="5BC2F494" w14:textId="77777777" w:rsidR="006232F1" w:rsidRPr="006232F1" w:rsidRDefault="006232F1" w:rsidP="006232F1">
      <w:pPr>
        <w:numPr>
          <w:ilvl w:val="0"/>
          <w:numId w:val="4"/>
        </w:num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6232F1">
        <w:rPr>
          <w:rFonts w:ascii="GHEA Grapalat" w:eastAsia="Times New Roman" w:hAnsi="GHEA Grapalat" w:cs="Times New Roman"/>
          <w:lang w:val="ru-RU"/>
        </w:rPr>
        <w:t>Руководитель группы / Специалист по управлению коммунальными услугами – ученая степень не ниже магистра с квалификацией специалиста в строительной или экологической сфере, опыт работы не менее 10 лет в области эксплуатации, строительства или проектирования систем водоснабжения или водоотведения, либо технического аудита указанных сфер;</w:t>
      </w:r>
    </w:p>
    <w:p w14:paraId="612DCC0C" w14:textId="77777777" w:rsidR="006232F1" w:rsidRPr="006232F1" w:rsidRDefault="006232F1" w:rsidP="006232F1">
      <w:pPr>
        <w:numPr>
          <w:ilvl w:val="0"/>
          <w:numId w:val="4"/>
        </w:num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6232F1">
        <w:rPr>
          <w:rFonts w:ascii="GHEA Grapalat" w:eastAsia="Times New Roman" w:hAnsi="GHEA Grapalat" w:cs="Times New Roman"/>
          <w:lang w:val="ru-RU"/>
        </w:rPr>
        <w:lastRenderedPageBreak/>
        <w:t>Инженер систем водоснабжения – с ученой степенью магистра/бакалавра, опыт работы не менее 5 лет в области эксплуатации, строительства или проектирования водных систем (в случае степени бакалавра – опыт работы не менее 8 лет);</w:t>
      </w:r>
    </w:p>
    <w:p w14:paraId="34F9D2FC" w14:textId="77777777" w:rsidR="006232F1" w:rsidRPr="006232F1" w:rsidRDefault="006232F1" w:rsidP="006232F1">
      <w:pPr>
        <w:numPr>
          <w:ilvl w:val="0"/>
          <w:numId w:val="4"/>
        </w:num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6232F1">
        <w:rPr>
          <w:rFonts w:ascii="GHEA Grapalat" w:eastAsia="Times New Roman" w:hAnsi="GHEA Grapalat" w:cs="Times New Roman"/>
          <w:lang w:val="ru-RU"/>
        </w:rPr>
        <w:t>Инженер систем водоотведения – с ученой степенью магистра/бакалавра, опыт работы не менее 5 лет в области эксплуатации, строительства или проектирования систем водоотведения / очистки сточных вод (в случае степени бакалавра – опыт работы не менее 8 лет).</w:t>
      </w:r>
    </w:p>
    <w:p w14:paraId="6F1FD33A" w14:textId="77777777" w:rsidR="006232F1" w:rsidRPr="006232F1" w:rsidRDefault="006232F1" w:rsidP="006232F1">
      <w:pPr>
        <w:spacing w:after="120" w:line="312" w:lineRule="auto"/>
        <w:rPr>
          <w:rFonts w:ascii="GHEA Grapalat" w:eastAsia="Times New Roman" w:hAnsi="GHEA Grapalat" w:cs="Times New Roman"/>
          <w:b/>
        </w:rPr>
      </w:pPr>
      <w:r w:rsidRPr="006232F1">
        <w:rPr>
          <w:rFonts w:ascii="GHEA Grapalat" w:eastAsia="Times New Roman" w:hAnsi="GHEA Grapalat" w:cs="Times New Roman"/>
          <w:b/>
        </w:rPr>
        <w:t>Местный персонал:</w:t>
      </w:r>
    </w:p>
    <w:p w14:paraId="32F7556D" w14:textId="77777777" w:rsidR="006232F1" w:rsidRPr="006232F1" w:rsidRDefault="006232F1" w:rsidP="003905AF">
      <w:pPr>
        <w:numPr>
          <w:ilvl w:val="0"/>
          <w:numId w:val="5"/>
        </w:numPr>
        <w:spacing w:after="120" w:line="312" w:lineRule="auto"/>
        <w:jc w:val="both"/>
        <w:rPr>
          <w:rFonts w:ascii="GHEA Grapalat" w:eastAsia="Times New Roman" w:hAnsi="GHEA Grapalat" w:cs="Times New Roman"/>
          <w:lang w:val="ru-RU"/>
        </w:rPr>
      </w:pPr>
      <w:r w:rsidRPr="006232F1">
        <w:rPr>
          <w:rFonts w:ascii="GHEA Grapalat" w:eastAsia="Times New Roman" w:hAnsi="GHEA Grapalat" w:cs="Times New Roman"/>
          <w:lang w:val="ru-RU"/>
        </w:rPr>
        <w:t>Заместитель руководителя группы / Местный координатор – степень не ниже магистра, инженер-строитель или специалист в области проведения аудита или управления, с профессиональным опытом не менее 10 лет по вышеуказанным направлениям;</w:t>
      </w:r>
    </w:p>
    <w:p w14:paraId="55950C17" w14:textId="77777777" w:rsidR="006232F1" w:rsidRPr="006232F1" w:rsidRDefault="006232F1" w:rsidP="003905AF">
      <w:pPr>
        <w:numPr>
          <w:ilvl w:val="0"/>
          <w:numId w:val="5"/>
        </w:numPr>
        <w:spacing w:after="120" w:line="312" w:lineRule="auto"/>
        <w:jc w:val="both"/>
        <w:rPr>
          <w:rFonts w:ascii="GHEA Grapalat" w:eastAsia="Times New Roman" w:hAnsi="GHEA Grapalat" w:cs="Times New Roman"/>
          <w:lang w:val="ru-RU"/>
        </w:rPr>
      </w:pPr>
      <w:r w:rsidRPr="006232F1">
        <w:rPr>
          <w:rFonts w:ascii="GHEA Grapalat" w:eastAsia="Times New Roman" w:hAnsi="GHEA Grapalat" w:cs="Times New Roman"/>
          <w:lang w:val="ru-RU"/>
        </w:rPr>
        <w:t>Финансовый специалист / Тарифный аналитик – степень бакалавра или магистра по специальностям в финансовой сфере и стаж работы в требуемой области не менее 3 лет (в случае степени магистра) и 5 лет (в случае степени бакалавра);</w:t>
      </w:r>
    </w:p>
    <w:p w14:paraId="51FDB1DC" w14:textId="77777777" w:rsidR="006232F1" w:rsidRPr="006232F1" w:rsidRDefault="006232F1" w:rsidP="003905AF">
      <w:pPr>
        <w:numPr>
          <w:ilvl w:val="0"/>
          <w:numId w:val="5"/>
        </w:numPr>
        <w:spacing w:after="120" w:line="312" w:lineRule="auto"/>
        <w:jc w:val="both"/>
        <w:rPr>
          <w:rFonts w:ascii="GHEA Grapalat" w:eastAsia="Times New Roman" w:hAnsi="GHEA Grapalat" w:cs="Times New Roman"/>
          <w:lang w:val="ru-RU"/>
        </w:rPr>
      </w:pPr>
      <w:r w:rsidRPr="006232F1">
        <w:rPr>
          <w:rFonts w:ascii="GHEA Grapalat" w:eastAsia="Times New Roman" w:hAnsi="GHEA Grapalat" w:cs="Times New Roman"/>
          <w:lang w:val="ru-RU"/>
        </w:rPr>
        <w:t>Инженер систем водоснабжения и водоотведения – степень не ниже магистра, инженер-строитель или гидротехник, с профессиональным опытом не менее 8 лет в сферах эксплуатации, строительства или проектирования систем водоснабжения и/или водоотведения;</w:t>
      </w:r>
    </w:p>
    <w:p w14:paraId="0C9D2728" w14:textId="77777777" w:rsidR="006232F1" w:rsidRPr="006232F1" w:rsidRDefault="006232F1" w:rsidP="003905AF">
      <w:pPr>
        <w:numPr>
          <w:ilvl w:val="0"/>
          <w:numId w:val="5"/>
        </w:numPr>
        <w:spacing w:after="120" w:line="312" w:lineRule="auto"/>
        <w:jc w:val="both"/>
        <w:rPr>
          <w:rFonts w:ascii="GHEA Grapalat" w:eastAsia="Times New Roman" w:hAnsi="GHEA Grapalat" w:cs="Times New Roman"/>
          <w:lang w:val="ru-RU"/>
        </w:rPr>
      </w:pPr>
      <w:r w:rsidRPr="006232F1">
        <w:rPr>
          <w:rFonts w:ascii="GHEA Grapalat" w:eastAsia="Times New Roman" w:hAnsi="GHEA Grapalat" w:cs="Times New Roman"/>
          <w:lang w:val="ru-RU"/>
        </w:rPr>
        <w:t>Специалист по качеству воды / экологии – специалист в области охраны окружающей среды или степень бакалавра или магистра в области химии и стаж работы в требуемой области не менее 5 лет (в случае степени магистра) и 8 лет (в случае степени бакалавра);</w:t>
      </w:r>
    </w:p>
    <w:p w14:paraId="03F3E208" w14:textId="77777777" w:rsidR="006232F1" w:rsidRPr="006232F1" w:rsidRDefault="006232F1" w:rsidP="003905AF">
      <w:pPr>
        <w:numPr>
          <w:ilvl w:val="0"/>
          <w:numId w:val="5"/>
        </w:numPr>
        <w:spacing w:after="120" w:line="312" w:lineRule="auto"/>
        <w:jc w:val="both"/>
        <w:rPr>
          <w:rFonts w:ascii="GHEA Grapalat" w:eastAsia="Times New Roman" w:hAnsi="GHEA Grapalat" w:cs="Times New Roman"/>
          <w:lang w:val="ru-RU"/>
        </w:rPr>
      </w:pPr>
      <w:r w:rsidRPr="006232F1">
        <w:rPr>
          <w:rFonts w:ascii="GHEA Grapalat" w:eastAsia="Times New Roman" w:hAnsi="GHEA Grapalat" w:cs="Times New Roman"/>
          <w:lang w:val="ru-RU"/>
        </w:rPr>
        <w:t>Юридический / Институциональный эксперт – степень бакалавра или магистра в области юриспруденции и стаж работы в требуемой области не менее 5 лет.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56011" w14:paraId="5BB9B2DF" w14:textId="77777777" w:rsidTr="00C26F3E">
        <w:tc>
          <w:tcPr>
            <w:tcW w:w="9350" w:type="dxa"/>
            <w:gridSpan w:val="2"/>
          </w:tcPr>
          <w:p w14:paraId="20619C66" w14:textId="7FC1C65A" w:rsidR="00856011" w:rsidRPr="00856011" w:rsidRDefault="00856011" w:rsidP="00856011">
            <w:pPr>
              <w:jc w:val="center"/>
              <w:rPr>
                <w:rFonts w:ascii="GHEA Grapalat" w:hAnsi="GHEA Grapalat"/>
                <w:lang w:val="ru-RU"/>
              </w:rPr>
            </w:pPr>
            <w:r w:rsidRPr="00856011">
              <w:rPr>
                <w:rFonts w:ascii="GHEA Grapalat" w:hAnsi="GHEA Grapalat"/>
                <w:lang w:val="ru-RU"/>
              </w:rPr>
              <w:t>Сроки оказания услуг, включая окончательный срок:</w:t>
            </w:r>
          </w:p>
        </w:tc>
      </w:tr>
      <w:tr w:rsidR="000735BB" w14:paraId="29D755E4" w14:textId="77777777" w:rsidTr="001A6C51"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30250" w14:textId="2A49E01E" w:rsidR="000735BB" w:rsidRDefault="000735BB" w:rsidP="000735BB">
            <w:pPr>
              <w:jc w:val="center"/>
              <w:rPr>
                <w:lang w:val="ru-RU"/>
              </w:rPr>
            </w:pPr>
            <w:r w:rsidRPr="00741BBA">
              <w:rPr>
                <w:rFonts w:ascii="GHEA Grapalat" w:hAnsi="GHEA Grapalat"/>
                <w:b/>
                <w:bCs/>
                <w:lang w:val="ru-RU"/>
              </w:rPr>
              <w:t>Начало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C9685" w14:textId="6F27A541" w:rsidR="000735BB" w:rsidRDefault="000735BB" w:rsidP="000735BB">
            <w:pPr>
              <w:jc w:val="center"/>
              <w:rPr>
                <w:lang w:val="ru-RU"/>
              </w:rPr>
            </w:pPr>
            <w:r w:rsidRPr="00741BBA">
              <w:rPr>
                <w:rFonts w:ascii="GHEA Grapalat" w:hAnsi="GHEA Grapalat"/>
                <w:b/>
                <w:bCs/>
                <w:lang w:val="ru-RU"/>
              </w:rPr>
              <w:t>Окончание</w:t>
            </w:r>
          </w:p>
        </w:tc>
      </w:tr>
      <w:tr w:rsidR="000735BB" w14:paraId="192069B0" w14:textId="77777777" w:rsidTr="001A6C51"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7F77F" w14:textId="5EFB9DF5" w:rsidR="000735BB" w:rsidRDefault="000735BB" w:rsidP="000735BB">
            <w:pPr>
              <w:jc w:val="center"/>
              <w:rPr>
                <w:lang w:val="ru-RU"/>
              </w:rPr>
            </w:pPr>
            <w:r w:rsidRPr="00741BBA">
              <w:rPr>
                <w:rFonts w:ascii="GHEA Grapalat" w:hAnsi="GHEA Grapalat"/>
                <w:lang w:val="ru-RU"/>
              </w:rPr>
              <w:t>С даты вступления Договора в силу.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EB5C7" w14:textId="75E796D8" w:rsidR="000735BB" w:rsidRDefault="000735BB" w:rsidP="000735BB">
            <w:pPr>
              <w:jc w:val="center"/>
              <w:rPr>
                <w:lang w:val="ru-RU"/>
              </w:rPr>
            </w:pPr>
            <w:r w:rsidRPr="00741BBA">
              <w:rPr>
                <w:rFonts w:ascii="GHEA Grapalat" w:hAnsi="GHEA Grapalat"/>
                <w:lang w:val="ru-RU"/>
              </w:rPr>
              <w:t>2032 г. (для услуг технического аудита за 2022–2025 гг. — до 15.12.2026 г.)</w:t>
            </w:r>
          </w:p>
        </w:tc>
      </w:tr>
    </w:tbl>
    <w:p w14:paraId="39F88214" w14:textId="77777777" w:rsidR="00F67B85" w:rsidRPr="000F3422" w:rsidRDefault="00F67B85" w:rsidP="003905AF">
      <w:pPr>
        <w:jc w:val="both"/>
        <w:rPr>
          <w:lang w:val="ru-RU"/>
        </w:rPr>
      </w:pPr>
    </w:p>
    <w:sectPr w:rsidR="00F67B85" w:rsidRPr="000F3422" w:rsidSect="000F3422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A172B"/>
    <w:multiLevelType w:val="hybridMultilevel"/>
    <w:tmpl w:val="050AAE2A"/>
    <w:lvl w:ilvl="0" w:tplc="AA9CCFD0">
      <w:start w:val="20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511C2"/>
    <w:multiLevelType w:val="hybridMultilevel"/>
    <w:tmpl w:val="D12C303E"/>
    <w:lvl w:ilvl="0" w:tplc="D62294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CD09C1"/>
    <w:multiLevelType w:val="multilevel"/>
    <w:tmpl w:val="A55A098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C50046"/>
    <w:multiLevelType w:val="multilevel"/>
    <w:tmpl w:val="5F6E9D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F622604"/>
    <w:multiLevelType w:val="multilevel"/>
    <w:tmpl w:val="23D8606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2FB"/>
    <w:rsid w:val="000735BB"/>
    <w:rsid w:val="000F3422"/>
    <w:rsid w:val="00203C31"/>
    <w:rsid w:val="003905AF"/>
    <w:rsid w:val="003E20E4"/>
    <w:rsid w:val="006232F1"/>
    <w:rsid w:val="00856011"/>
    <w:rsid w:val="00896D7F"/>
    <w:rsid w:val="00A242FB"/>
    <w:rsid w:val="00AA72A0"/>
    <w:rsid w:val="00F6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27AD4"/>
  <w15:chartTrackingRefBased/>
  <w15:docId w15:val="{C2EDE336-8307-4A07-8344-2AFD49BB7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60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cws.am/am/reports/contracts" TargetMode="External"/><Relationship Id="rId5" Type="http://schemas.openxmlformats.org/officeDocument/2006/relationships/hyperlink" Target="https://www.scw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1539</Words>
  <Characters>8776</Characters>
  <Application>Microsoft Office Word</Application>
  <DocSecurity>0</DocSecurity>
  <Lines>73</Lines>
  <Paragraphs>20</Paragraphs>
  <ScaleCrop>false</ScaleCrop>
  <Company/>
  <LinksUpToDate>false</LinksUpToDate>
  <CharactersWithSpaces>10295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2026-03-09T08:22:00Z</dcterms:created>
  <dcterms:modified xsi:type="dcterms:W3CDTF">2026-03-09T08:57:00Z</dcterms:modified>
</cp:coreProperties>
</file>